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23FECAFC"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 Meeting #</w:t>
      </w:r>
      <w:r w:rsidR="00865E71">
        <w:rPr>
          <w:b/>
          <w:bCs/>
          <w:sz w:val="24"/>
          <w:szCs w:val="24"/>
        </w:rPr>
        <w:t>1</w:t>
      </w:r>
      <w:r w:rsidR="008F7322">
        <w:rPr>
          <w:b/>
          <w:bCs/>
          <w:sz w:val="24"/>
          <w:szCs w:val="24"/>
        </w:rPr>
        <w:t>03</w:t>
      </w:r>
      <w:r>
        <w:rPr>
          <w:b/>
          <w:bCs/>
          <w:sz w:val="24"/>
          <w:szCs w:val="24"/>
        </w:rPr>
        <w:tab/>
        <w:t>R</w:t>
      </w:r>
      <w:r w:rsidR="008F7322">
        <w:rPr>
          <w:b/>
          <w:bCs/>
          <w:sz w:val="24"/>
          <w:szCs w:val="24"/>
        </w:rPr>
        <w:t>P</w:t>
      </w:r>
      <w:r>
        <w:rPr>
          <w:b/>
          <w:bCs/>
          <w:sz w:val="24"/>
          <w:szCs w:val="24"/>
        </w:rPr>
        <w:t>-</w:t>
      </w:r>
      <w:r w:rsidR="007C4D34">
        <w:rPr>
          <w:b/>
          <w:bCs/>
          <w:sz w:val="24"/>
          <w:szCs w:val="24"/>
        </w:rPr>
        <w:t>2</w:t>
      </w:r>
      <w:r w:rsidR="00BB5581">
        <w:rPr>
          <w:b/>
          <w:bCs/>
          <w:sz w:val="24"/>
          <w:szCs w:val="24"/>
        </w:rPr>
        <w:t>4</w:t>
      </w:r>
      <w:r w:rsidR="00FF5428">
        <w:rPr>
          <w:b/>
          <w:bCs/>
          <w:sz w:val="24"/>
          <w:szCs w:val="24"/>
        </w:rPr>
        <w:t>0</w:t>
      </w:r>
      <w:r w:rsidR="00FB05D1">
        <w:rPr>
          <w:b/>
          <w:bCs/>
          <w:sz w:val="24"/>
          <w:szCs w:val="24"/>
        </w:rPr>
        <w:t>301</w:t>
      </w:r>
    </w:p>
    <w:p w14:paraId="0A1D9F22" w14:textId="0CAA989F" w:rsidR="00340950" w:rsidRDefault="00FB05D1">
      <w:pPr>
        <w:pStyle w:val="CRCoverPage"/>
        <w:tabs>
          <w:tab w:val="right" w:pos="9612"/>
        </w:tabs>
        <w:spacing w:after="0"/>
        <w:rPr>
          <w:b/>
          <w:bCs/>
          <w:sz w:val="24"/>
          <w:szCs w:val="24"/>
        </w:rPr>
      </w:pPr>
      <w:r>
        <w:rPr>
          <w:b/>
          <w:bCs/>
          <w:sz w:val="24"/>
          <w:szCs w:val="24"/>
        </w:rPr>
        <w:t>Maastricht</w:t>
      </w:r>
      <w:r w:rsidR="007C1291">
        <w:rPr>
          <w:b/>
          <w:bCs/>
          <w:sz w:val="24"/>
          <w:szCs w:val="24"/>
        </w:rPr>
        <w:t xml:space="preserve">, </w:t>
      </w:r>
      <w:r>
        <w:rPr>
          <w:b/>
          <w:bCs/>
          <w:sz w:val="24"/>
          <w:szCs w:val="24"/>
        </w:rPr>
        <w:t>NL</w:t>
      </w:r>
      <w:r w:rsidR="007C1291">
        <w:rPr>
          <w:b/>
          <w:bCs/>
          <w:sz w:val="24"/>
          <w:szCs w:val="24"/>
        </w:rPr>
        <w:t xml:space="preserve">, </w:t>
      </w:r>
      <w:r>
        <w:rPr>
          <w:b/>
          <w:bCs/>
          <w:sz w:val="24"/>
          <w:szCs w:val="24"/>
        </w:rPr>
        <w:t>18</w:t>
      </w:r>
      <w:r w:rsidR="009341FB">
        <w:rPr>
          <w:b/>
          <w:bCs/>
          <w:sz w:val="24"/>
          <w:szCs w:val="24"/>
        </w:rPr>
        <w:t xml:space="preserve"> </w:t>
      </w:r>
      <w:r>
        <w:rPr>
          <w:b/>
          <w:bCs/>
          <w:sz w:val="24"/>
          <w:szCs w:val="24"/>
        </w:rPr>
        <w:t>March</w:t>
      </w:r>
      <w:r w:rsidR="009341FB">
        <w:rPr>
          <w:b/>
          <w:bCs/>
          <w:sz w:val="24"/>
          <w:szCs w:val="24"/>
        </w:rPr>
        <w:t xml:space="preserve"> – </w:t>
      </w:r>
      <w:r>
        <w:rPr>
          <w:b/>
          <w:bCs/>
          <w:sz w:val="24"/>
          <w:szCs w:val="24"/>
        </w:rPr>
        <w:t>21</w:t>
      </w:r>
      <w:r w:rsidR="009341FB">
        <w:rPr>
          <w:b/>
          <w:bCs/>
          <w:sz w:val="24"/>
          <w:szCs w:val="24"/>
        </w:rPr>
        <w:t xml:space="preserve"> March, 2024</w:t>
      </w:r>
      <w:r w:rsidR="007C1291">
        <w:rPr>
          <w:b/>
          <w:bCs/>
          <w:sz w:val="24"/>
          <w:szCs w:val="24"/>
        </w:rPr>
        <w:tab/>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161F2D37"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t>WID</w:t>
      </w:r>
      <w:r w:rsidR="000B6119">
        <w:rPr>
          <w:rFonts w:ascii="Arial" w:hAnsi="Arial"/>
          <w:b/>
          <w:bCs/>
        </w:rPr>
        <w:t xml:space="preserve"> on</w:t>
      </w:r>
      <w:r>
        <w:rPr>
          <w:rFonts w:ascii="Arial" w:hAnsi="Arial"/>
          <w:b/>
          <w:bCs/>
        </w:rPr>
        <w:t xml:space="preserve"> </w:t>
      </w:r>
      <w:r w:rsidR="000B6119">
        <w:rPr>
          <w:rFonts w:ascii="Arial" w:hAnsi="Arial"/>
          <w:b/>
          <w:bCs/>
        </w:rPr>
        <w:t>I</w:t>
      </w:r>
      <w:r>
        <w:rPr>
          <w:rFonts w:ascii="Arial" w:hAnsi="Arial"/>
          <w:b/>
          <w:bCs/>
        </w:rPr>
        <w:t xml:space="preserve">ntroduction of </w:t>
      </w:r>
      <w:r w:rsidR="007C4D34">
        <w:rPr>
          <w:rFonts w:ascii="Arial" w:hAnsi="Arial"/>
          <w:b/>
          <w:bCs/>
        </w:rPr>
        <w:t>1.4 GHz Band</w:t>
      </w:r>
    </w:p>
    <w:p w14:paraId="33E9318B" w14:textId="1FABC63B"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0B6119">
        <w:rPr>
          <w:rFonts w:ascii="Arial" w:hAnsi="Arial"/>
          <w:b/>
          <w:bCs/>
        </w:rPr>
        <w:t>Information</w:t>
      </w:r>
    </w:p>
    <w:p w14:paraId="141E5F64" w14:textId="28D7D319"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FB05D1">
        <w:rPr>
          <w:rFonts w:ascii="Arial" w:hAnsi="Arial"/>
          <w:b/>
          <w:bCs/>
        </w:rPr>
        <w:t>9.1.5</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1E0E3570" w:rsidR="00340950" w:rsidRDefault="007C1291">
      <w:pPr>
        <w:pStyle w:val="10"/>
      </w:pPr>
      <w:r>
        <w:t xml:space="preserve">Title: New WID on </w:t>
      </w:r>
      <w:r w:rsidR="00D52BD0">
        <w:t>I</w:t>
      </w:r>
      <w:r>
        <w:t xml:space="preserve">ntroduction of </w:t>
      </w:r>
      <w:r w:rsidR="007C4D34">
        <w:t>1.4 GHz Band</w:t>
      </w:r>
    </w:p>
    <w:p w14:paraId="4E3CCD46" w14:textId="43BBABEF" w:rsidR="00340950" w:rsidRDefault="007C1291">
      <w:pPr>
        <w:pStyle w:val="20"/>
        <w:tabs>
          <w:tab w:val="left" w:pos="2552"/>
        </w:tabs>
      </w:pPr>
      <w:r>
        <w:t xml:space="preserve">Acronym: </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5EDBFB7" w:rsidR="000B6119" w:rsidRPr="00A00DCB" w:rsidRDefault="000B6119" w:rsidP="000B6119">
            <w:pPr>
              <w:pStyle w:val="TAL"/>
              <w:jc w:val="center"/>
            </w:pPr>
            <w:r w:rsidRPr="00A00DCB">
              <w:t xml:space="preserve">New WID on </w:t>
            </w:r>
            <w:r w:rsidR="00F279C8">
              <w:t>I</w:t>
            </w:r>
            <w:r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5DA26106" w:rsidR="00AA70E1" w:rsidRDefault="00AA70E1" w:rsidP="000B6119">
      <w:pPr>
        <w:pStyle w:val="a0"/>
      </w:pPr>
      <w:r>
        <w:rPr>
          <w:rFonts w:eastAsia="Arial Unicode MS" w:cs="Arial Unicode MS"/>
        </w:rPr>
        <w:t>To facilitate 1.4 GHz ecosystem development, the present WI proposes a TDD band spanning 1390 MHz - 1435 MHz.</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2F19843D" w:rsidR="00340950" w:rsidRDefault="007C1291">
      <w:pPr>
        <w:pStyle w:val="a0"/>
        <w:numPr>
          <w:ilvl w:val="0"/>
          <w:numId w:val="2"/>
        </w:numPr>
        <w:spacing w:after="0"/>
      </w:pPr>
      <w:r>
        <w:t xml:space="preserve">Specify a new NR </w:t>
      </w:r>
      <w:r w:rsidR="00A663F9">
        <w:t>T</w:t>
      </w:r>
      <w:r>
        <w:t xml:space="preserve">DD operating </w:t>
      </w:r>
      <w:r w:rsidR="00AA0451">
        <w:t>band for the US 1.4 GHz allocation.</w:t>
      </w:r>
    </w:p>
    <w:p w14:paraId="3F5A7641" w14:textId="27A8DDA8" w:rsidR="00915071" w:rsidRDefault="00915071">
      <w:pPr>
        <w:pStyle w:val="a0"/>
        <w:numPr>
          <w:ilvl w:val="0"/>
          <w:numId w:val="2"/>
        </w:numPr>
        <w:spacing w:after="0"/>
      </w:pPr>
      <w:r>
        <w:t>Specify band numbering and RF characteristics of the new band.</w:t>
      </w:r>
    </w:p>
    <w:p w14:paraId="377D5A8D" w14:textId="22FB6168" w:rsidR="00340950" w:rsidRDefault="001A2AC6">
      <w:pPr>
        <w:pStyle w:val="a0"/>
        <w:numPr>
          <w:ilvl w:val="0"/>
          <w:numId w:val="2"/>
        </w:numPr>
        <w:spacing w:after="0"/>
      </w:pPr>
      <w:r>
        <w:t xml:space="preserve">Specify </w:t>
      </w:r>
      <w:r w:rsidR="0092255C">
        <w:t>3 MHz and 5 MHz</w:t>
      </w:r>
      <w:r>
        <w:t xml:space="preserve"> </w:t>
      </w:r>
      <w:r w:rsidR="00C72B48">
        <w:t>c</w:t>
      </w:r>
      <w:r>
        <w:t>hannel</w:t>
      </w:r>
      <w:r w:rsidR="00AA0451">
        <w:t xml:space="preserve"> </w:t>
      </w:r>
      <w:r w:rsidR="00C72B48">
        <w:t>b</w:t>
      </w:r>
      <w:r w:rsidR="00AA0451">
        <w:t>andwidth</w:t>
      </w:r>
      <w:r w:rsidR="0092255C">
        <w:t>s</w:t>
      </w:r>
      <w:r w:rsidR="00AA0451">
        <w:t xml:space="preserve"> for the US 1.4 GHz </w:t>
      </w:r>
      <w:r w:rsidR="00C72B48">
        <w:t>band</w:t>
      </w:r>
      <w:r w:rsidR="00AA0451">
        <w:t>.</w:t>
      </w: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54EAC971"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a new NR TDD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025EAFD3"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4B3E5374"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2FBAD1AF"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34202ED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DCD0FC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4E888203"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4ACE47E"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2BB542B9"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050292C8"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04A814BB"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063D83E0"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394C3033"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77777777" w:rsidR="00340950" w:rsidRDefault="007C1291">
      <w:pPr>
        <w:pStyle w:val="a0"/>
      </w:pPr>
      <w:r>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 xml:space="preserve">Aspects that involve other </w:t>
      </w:r>
      <w:proofErr w:type="gramStart"/>
      <w:r>
        <w:t>WGs</w:t>
      </w:r>
      <w:proofErr w:type="gramEnd"/>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lastRenderedPageBreak/>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3E7ABE84" w:rsidR="00AF2026" w:rsidRDefault="00E43BF3" w:rsidP="008F1E0A">
            <w:pPr>
              <w:pStyle w:val="TAL"/>
              <w:spacing w:line="276" w:lineRule="auto"/>
              <w:rPr>
                <w:sz w:val="20"/>
              </w:rPr>
            </w:pPr>
            <w:r>
              <w:rPr>
                <w:sz w:val="20"/>
              </w:rPr>
              <w:t>Pivotal Commware</w:t>
            </w:r>
          </w:p>
        </w:tc>
      </w:tr>
      <w:tr w:rsidR="00AF2026" w14:paraId="09D94A08" w14:textId="77777777" w:rsidTr="008F1E0A">
        <w:tc>
          <w:tcPr>
            <w:tcW w:w="6030" w:type="dxa"/>
            <w:vAlign w:val="center"/>
          </w:tcPr>
          <w:p w14:paraId="75639F0A" w14:textId="2368C942" w:rsidR="00AF2026" w:rsidRPr="004200BD" w:rsidRDefault="00AF2026" w:rsidP="008F1E0A">
            <w:pPr>
              <w:pStyle w:val="TAL"/>
              <w:spacing w:line="276" w:lineRule="auto"/>
              <w:rPr>
                <w:sz w:val="20"/>
              </w:rPr>
            </w:pP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D8BA" w14:textId="77777777" w:rsidR="006233CC" w:rsidRDefault="006233CC">
      <w:r>
        <w:separator/>
      </w:r>
    </w:p>
  </w:endnote>
  <w:endnote w:type="continuationSeparator" w:id="0">
    <w:p w14:paraId="590E3998" w14:textId="77777777" w:rsidR="006233CC" w:rsidRDefault="0062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CA6F" w14:textId="77777777" w:rsidR="006233CC" w:rsidRDefault="006233CC">
      <w:r>
        <w:separator/>
      </w:r>
    </w:p>
  </w:footnote>
  <w:footnote w:type="continuationSeparator" w:id="0">
    <w:p w14:paraId="1C04F4B5" w14:textId="77777777" w:rsidR="006233CC" w:rsidRDefault="0062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B6119"/>
    <w:rsid w:val="000B71CE"/>
    <w:rsid w:val="000C39DA"/>
    <w:rsid w:val="00185FA1"/>
    <w:rsid w:val="001A2AC6"/>
    <w:rsid w:val="001B518B"/>
    <w:rsid w:val="00224425"/>
    <w:rsid w:val="00304424"/>
    <w:rsid w:val="00340950"/>
    <w:rsid w:val="00351FCA"/>
    <w:rsid w:val="00374837"/>
    <w:rsid w:val="003D7002"/>
    <w:rsid w:val="003F28D8"/>
    <w:rsid w:val="00525AF5"/>
    <w:rsid w:val="005472E0"/>
    <w:rsid w:val="006233CC"/>
    <w:rsid w:val="00623FFA"/>
    <w:rsid w:val="00683F73"/>
    <w:rsid w:val="006A2A99"/>
    <w:rsid w:val="006D4EEC"/>
    <w:rsid w:val="00714FEA"/>
    <w:rsid w:val="007973FB"/>
    <w:rsid w:val="007C1291"/>
    <w:rsid w:val="007C4D34"/>
    <w:rsid w:val="007E6D6A"/>
    <w:rsid w:val="008406C5"/>
    <w:rsid w:val="00865E71"/>
    <w:rsid w:val="00887F4D"/>
    <w:rsid w:val="008F7322"/>
    <w:rsid w:val="00915071"/>
    <w:rsid w:val="0092255C"/>
    <w:rsid w:val="00924531"/>
    <w:rsid w:val="009341FB"/>
    <w:rsid w:val="009A3B71"/>
    <w:rsid w:val="009B677A"/>
    <w:rsid w:val="00A55988"/>
    <w:rsid w:val="00A61DDD"/>
    <w:rsid w:val="00A663F9"/>
    <w:rsid w:val="00A90CF4"/>
    <w:rsid w:val="00AA0451"/>
    <w:rsid w:val="00AA70E1"/>
    <w:rsid w:val="00AF2026"/>
    <w:rsid w:val="00B61127"/>
    <w:rsid w:val="00BB2D3B"/>
    <w:rsid w:val="00BB5581"/>
    <w:rsid w:val="00BE0C53"/>
    <w:rsid w:val="00C246CE"/>
    <w:rsid w:val="00C50D58"/>
    <w:rsid w:val="00C51431"/>
    <w:rsid w:val="00C56FAB"/>
    <w:rsid w:val="00C72B48"/>
    <w:rsid w:val="00CE61A6"/>
    <w:rsid w:val="00D225F4"/>
    <w:rsid w:val="00D52BD0"/>
    <w:rsid w:val="00DF03C5"/>
    <w:rsid w:val="00E43BF3"/>
    <w:rsid w:val="00E62EA0"/>
    <w:rsid w:val="00EC0821"/>
    <w:rsid w:val="00ED0598"/>
    <w:rsid w:val="00F165FD"/>
    <w:rsid w:val="00F279C8"/>
    <w:rsid w:val="00F440B9"/>
    <w:rsid w:val="00F57C66"/>
    <w:rsid w:val="00F922E3"/>
    <w:rsid w:val="00FB05D1"/>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1045</Words>
  <Characters>5957</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4</cp:revision>
  <dcterms:created xsi:type="dcterms:W3CDTF">2024-03-07T23:54:00Z</dcterms:created>
  <dcterms:modified xsi:type="dcterms:W3CDTF">2024-03-08T00:15:00Z</dcterms:modified>
</cp:coreProperties>
</file>